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tbl>
      <w:tblPr>
        <w:tblpPr w:leftFromText="180" w:rightFromText="180" w:vertAnchor="text" w:horzAnchor="margin" w:tblpY="-247"/>
        <w:tblW w:w="0" w:type="auto"/>
        <w:tblLook w:val="01E0" w:firstRow="1" w:lastRow="1" w:firstColumn="1" w:lastColumn="1" w:noHBand="0" w:noVBand="0"/>
      </w:tblPr>
      <w:tblGrid>
        <w:gridCol w:w="3404"/>
        <w:gridCol w:w="5884"/>
      </w:tblGrid>
      <w:tr>
        <w:tc>
          <w:tcPr>
            <w:tcW w:w="3468" w:type="dxa"/>
          </w:tcPr>
          <w:p>
            <w:pPr>
              <w:spacing w:after="0" w:line="240" w:lineRule="auto"/>
              <w:rPr>
                <w:rFonts w:ascii="Times New Roman" w:eastAsia="Times New Roman" w:hAnsi="Times New Roman" w:cs="Times New Roman"/>
                <w:b/>
                <w:bCs/>
                <w:sz w:val="26"/>
                <w:szCs w:val="28"/>
              </w:rPr>
            </w:pPr>
            <w:r>
              <w:rPr>
                <w:rFonts w:ascii="Times New Roman" w:eastAsia="Times New Roman" w:hAnsi="Times New Roman" w:cs="Times New Roman"/>
                <w:b/>
                <w:bCs/>
                <w:sz w:val="26"/>
                <w:szCs w:val="28"/>
              </w:rPr>
              <w:t xml:space="preserve">    ỦY BAN NHÂN DÂN</w:t>
            </w:r>
          </w:p>
          <w:p>
            <w:pPr>
              <w:spacing w:after="0" w:line="240" w:lineRule="auto"/>
              <w:jc w:val="center"/>
              <w:rPr>
                <w:rFonts w:ascii="Times New Roman" w:eastAsia="Times New Roman" w:hAnsi="Times New Roman" w:cs="Times New Roman"/>
                <w:b/>
                <w:bCs/>
                <w:sz w:val="26"/>
                <w:szCs w:val="28"/>
              </w:rPr>
            </w:pPr>
            <w:r>
              <w:rPr>
                <w:rFonts w:ascii="Times New Roman" w:eastAsia="Times New Roman" w:hAnsi="Times New Roman" w:cs="Times New Roman"/>
                <w:b/>
                <w:bCs/>
                <w:sz w:val="26"/>
                <w:szCs w:val="28"/>
              </w:rPr>
              <w:t>XÃ SƠN TRUNG</w:t>
            </w:r>
          </w:p>
          <w:p>
            <w:pPr>
              <w:spacing w:after="0" w:line="240" w:lineRule="auto"/>
              <w:jc w:val="center"/>
              <w:rPr>
                <w:rFonts w:ascii="Times New Roman" w:eastAsia="Times New Roman" w:hAnsi="Times New Roman" w:cs="Times New Roman"/>
                <w:b/>
                <w:bCs/>
                <w:sz w:val="26"/>
                <w:szCs w:val="28"/>
              </w:rPr>
            </w:pPr>
            <w:r>
              <w:rPr>
                <w:rFonts w:ascii="Times New Roman" w:eastAsia="Times New Roman" w:hAnsi="Times New Roman" w:cs="Times New Roman"/>
                <w:b/>
                <w:bCs/>
                <w:noProof/>
                <w:sz w:val="26"/>
                <w:szCs w:val="28"/>
              </w:rPr>
              <mc:AlternateContent>
                <mc:Choice Requires="wps">
                  <w:drawing>
                    <wp:anchor distT="0" distB="0" distL="114300" distR="114300" simplePos="0" relativeHeight="251642368" behindDoc="0" locked="0" layoutInCell="1" allowOverlap="1">
                      <wp:simplePos x="0" y="0"/>
                      <wp:positionH relativeFrom="column">
                        <wp:posOffset>655955</wp:posOffset>
                      </wp:positionH>
                      <wp:positionV relativeFrom="paragraph">
                        <wp:posOffset>5715</wp:posOffset>
                      </wp:positionV>
                      <wp:extent cx="711200" cy="0"/>
                      <wp:effectExtent l="12065" t="10160" r="10160" b="88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5pt,.45pt" to="107.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5b3Gw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"/>
                  </w:pict>
                </mc:Fallback>
              </mc:AlternateContent>
            </w:r>
          </w:p>
          <w:p>
            <w:pPr>
              <w:spacing w:after="0" w:line="240" w:lineRule="auto"/>
              <w:jc w:val="center"/>
              <w:rPr>
                <w:rFonts w:ascii="Times New Roman" w:eastAsia="Times New Roman" w:hAnsi="Times New Roman" w:cs="Times New Roman"/>
                <w:b/>
                <w:bCs/>
                <w:sz w:val="26"/>
                <w:szCs w:val="28"/>
              </w:rPr>
            </w:pPr>
            <w:r>
              <w:rPr>
                <w:rFonts w:ascii="Times New Roman" w:eastAsia="Times New Roman" w:hAnsi="Times New Roman" w:cs="Times New Roman"/>
                <w:bCs/>
                <w:sz w:val="26"/>
                <w:szCs w:val="28"/>
              </w:rPr>
              <w:t>Số: 12/KH-UBND</w:t>
            </w:r>
          </w:p>
        </w:tc>
        <w:tc>
          <w:tcPr>
            <w:tcW w:w="6020" w:type="dxa"/>
          </w:tcPr>
          <w:p>
            <w:pPr>
              <w:spacing w:after="0" w:line="240" w:lineRule="auto"/>
              <w:jc w:val="center"/>
              <w:rPr>
                <w:rFonts w:ascii="Times New Roman" w:eastAsia="Times New Roman" w:hAnsi="Times New Roman" w:cs="Times New Roman"/>
                <w:b/>
                <w:bCs/>
                <w:sz w:val="26"/>
                <w:szCs w:val="28"/>
              </w:rPr>
            </w:pPr>
            <w:r>
              <w:rPr>
                <w:rFonts w:ascii="Times New Roman" w:eastAsia="Times New Roman" w:hAnsi="Times New Roman" w:cs="Times New Roman"/>
                <w:b/>
                <w:bCs/>
                <w:sz w:val="26"/>
                <w:szCs w:val="28"/>
              </w:rPr>
              <w:t xml:space="preserve">CỘNG HÒA XÃ HỘI CHỦ NGHĨA VIỆT </w:t>
            </w:r>
            <w:smartTag w:uri="urn:schemas-microsoft-com:office:smarttags" w:element="place">
              <w:smartTag w:uri="urn:schemas-microsoft-com:office:smarttags" w:element="country-region">
                <w:r>
                  <w:rPr>
                    <w:rFonts w:ascii="Times New Roman" w:eastAsia="Times New Roman" w:hAnsi="Times New Roman" w:cs="Times New Roman"/>
                    <w:b/>
                    <w:bCs/>
                    <w:sz w:val="26"/>
                    <w:szCs w:val="28"/>
                  </w:rPr>
                  <w:t>NAM</w:t>
                </w:r>
              </w:smartTag>
            </w:smartTag>
          </w:p>
          <w:p>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Độc lập – Tự do – Hạnh phúc</w:t>
            </w:r>
          </w:p>
          <w:p>
            <w:pPr>
              <w:spacing w:after="0" w:line="240" w:lineRule="auto"/>
              <w:jc w:val="center"/>
              <w:rPr>
                <w:rFonts w:ascii="Times New Roman" w:eastAsia="Times New Roman" w:hAnsi="Times New Roman" w:cs="Times New Roman"/>
                <w:b/>
                <w:bCs/>
                <w:sz w:val="26"/>
                <w:szCs w:val="28"/>
              </w:rPr>
            </w:pPr>
            <w:r>
              <w:rPr>
                <w:rFonts w:ascii="Times New Roman" w:eastAsia="Times New Roman" w:hAnsi="Times New Roman" w:cs="Times New Roman"/>
                <w:b/>
                <w:bCs/>
                <w:noProof/>
                <w:sz w:val="26"/>
                <w:szCs w:val="28"/>
              </w:rPr>
              <mc:AlternateContent>
                <mc:Choice Requires="wps">
                  <w:drawing>
                    <wp:anchor distT="0" distB="0" distL="114300" distR="114300" simplePos="0" relativeHeight="251644416" behindDoc="0" locked="0" layoutInCell="1" allowOverlap="1">
                      <wp:simplePos x="0" y="0"/>
                      <wp:positionH relativeFrom="column">
                        <wp:posOffset>566420</wp:posOffset>
                      </wp:positionH>
                      <wp:positionV relativeFrom="paragraph">
                        <wp:posOffset>57150</wp:posOffset>
                      </wp:positionV>
                      <wp:extent cx="2362200" cy="0"/>
                      <wp:effectExtent l="7620" t="9525" r="11430"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pt,4.5pt" to="230.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CRNHAIAADY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"/>
                  </w:pict>
                </mc:Fallback>
              </mc:AlternateContent>
            </w:r>
          </w:p>
          <w:p>
            <w:pPr>
              <w:spacing w:after="0" w:line="240" w:lineRule="auto"/>
              <w:jc w:val="center"/>
              <w:rPr>
                <w:rFonts w:ascii="Times New Roman" w:eastAsia="Times New Roman" w:hAnsi="Times New Roman" w:cs="Times New Roman"/>
                <w:b/>
                <w:bCs/>
                <w:sz w:val="26"/>
                <w:szCs w:val="28"/>
              </w:rPr>
            </w:pPr>
            <w:r>
              <w:rPr>
                <w:rFonts w:ascii="Times New Roman" w:eastAsia="Times New Roman" w:hAnsi="Times New Roman" w:cs="Times New Roman"/>
                <w:bCs/>
                <w:i/>
                <w:sz w:val="26"/>
                <w:szCs w:val="28"/>
              </w:rPr>
              <w:t>Sơn Trung, ngày 22</w:t>
            </w:r>
            <w:bookmarkStart w:id="0" w:name="_GoBack"/>
            <w:bookmarkEnd w:id="0"/>
            <w:r>
              <w:rPr>
                <w:rFonts w:ascii="Times New Roman" w:eastAsia="Times New Roman" w:hAnsi="Times New Roman" w:cs="Times New Roman"/>
                <w:bCs/>
                <w:i/>
                <w:sz w:val="26"/>
                <w:szCs w:val="28"/>
              </w:rPr>
              <w:t xml:space="preserve"> tháng 01 năm 2024</w:t>
            </w:r>
          </w:p>
        </w:tc>
      </w:tr>
    </w:tbl>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KẾ HOẠCH</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Thực hiện khảo sát, lấy ý kiến mức độ hài lòng của người dân, tổ chức </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đối với sự phục vụ của cơ quan hành chính Nhà nước </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tại UBND xã Sơn Trung</w:t>
      </w:r>
    </w:p>
    <w:p>
      <w:pPr>
        <w:spacing w:after="0" w:line="240" w:lineRule="auto"/>
        <w:jc w:val="both"/>
        <w:rPr>
          <w:rFonts w:ascii="Times New Roman" w:hAnsi="Times New Roman" w:cs="Times New Roman"/>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41344" behindDoc="0" locked="0" layoutInCell="1" allowOverlap="1">
                <wp:simplePos x="0" y="0"/>
                <wp:positionH relativeFrom="column">
                  <wp:posOffset>2082165</wp:posOffset>
                </wp:positionH>
                <wp:positionV relativeFrom="paragraph">
                  <wp:posOffset>12065</wp:posOffset>
                </wp:positionV>
                <wp:extent cx="1743075" cy="0"/>
                <wp:effectExtent l="0" t="0" r="28575" b="19050"/>
                <wp:wrapNone/>
                <wp:docPr id="34" name="Straight Connector 34"/>
                <wp:cNvGraphicFramePr/>
                <a:graphic xmlns:a="http://schemas.openxmlformats.org/drawingml/2006/main">
                  <a:graphicData uri="http://schemas.microsoft.com/office/word/2010/wordprocessingShape">
                    <wps:wsp>
                      <wps:cNvCnPr/>
                      <wps:spPr>
                        <a:xfrm>
                          <a:off x="0" y="0"/>
                          <a:ext cx="1743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4" o:spid="_x0000_s1026" style="position:absolute;z-index:251641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95pt,.95pt" to="301.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" strokecolor="#5b9bd5 [3204]" strokeweight=".5pt">
                <v:stroke joinstyle="miter"/>
              </v:line>
            </w:pict>
          </mc:Fallback>
        </mc:AlternateContent>
      </w:r>
    </w:p>
    <w:p>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Căn cứ Quyết định </w:t>
      </w:r>
      <w:r>
        <w:rPr>
          <w:rFonts w:ascii="Times New Roman" w:eastAsia="Times New Roman" w:hAnsi="Times New Roman" w:cs="Times New Roman"/>
          <w:sz w:val="28"/>
          <w:szCs w:val="24"/>
        </w:rPr>
        <w:t>số 19/QĐ-UBND ngày 18/01/2024 của UBND xã Sơn Trung về Ban hành Kế hoạch cải cách hành chính năm 2024</w:t>
      </w:r>
      <w:r>
        <w:rPr>
          <w:rFonts w:ascii="Times New Roman" w:hAnsi="Times New Roman" w:cs="Times New Roman"/>
          <w:sz w:val="28"/>
          <w:szCs w:val="28"/>
        </w:rPr>
        <w:t>, UBND xã Sơn Trung xây dựng Kế hoạch thực hiện khảo sát, lấy ý kiến, mức độ hài lòng của người dân, tổ chức đối với sự phục vụ của cơ quan hành chính Nhà nước như sau:</w:t>
      </w:r>
    </w:p>
    <w:p>
      <w:pPr>
        <w:spacing w:after="120" w:line="240" w:lineRule="auto"/>
        <w:jc w:val="both"/>
        <w:rPr>
          <w:rFonts w:ascii="Times New Roman" w:hAnsi="Times New Roman" w:cs="Times New Roman"/>
          <w:b/>
          <w:sz w:val="28"/>
          <w:szCs w:val="28"/>
        </w:rPr>
      </w:pPr>
      <w:r>
        <w:rPr>
          <w:rFonts w:ascii="Times New Roman" w:hAnsi="Times New Roman" w:cs="Times New Roman"/>
          <w:b/>
          <w:sz w:val="28"/>
          <w:szCs w:val="28"/>
        </w:rPr>
        <w:tab/>
        <w:t>I. Mục đích, yêu cầu, phạm vi, đối tượng và nguyên tắc tổ chức khảo sát, đánh giá</w:t>
      </w:r>
    </w:p>
    <w:p>
      <w:pPr>
        <w:spacing w:after="120" w:line="240" w:lineRule="auto"/>
        <w:jc w:val="both"/>
        <w:rPr>
          <w:rFonts w:ascii="Times New Roman" w:hAnsi="Times New Roman" w:cs="Times New Roman"/>
          <w:b/>
          <w:sz w:val="28"/>
          <w:szCs w:val="28"/>
        </w:rPr>
      </w:pPr>
      <w:r>
        <w:rPr>
          <w:rFonts w:ascii="Times New Roman" w:hAnsi="Times New Roman" w:cs="Times New Roman"/>
          <w:b/>
          <w:sz w:val="28"/>
          <w:szCs w:val="28"/>
        </w:rPr>
        <w:tab/>
        <w:t>1. Mục đích</w:t>
      </w:r>
    </w:p>
    <w:p>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t>- Khảo sát, lấy ý kiến đánh giá của người dân, tổ chức để đo lường sự hài lòng của người dân, tổ chức đối với sự phục vụ của cơ quan hành chính nhà nước trên địa bàn xã theo cơ chế một cửa, một cửa liên thông.</w:t>
      </w:r>
    </w:p>
    <w:p>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t>- Tạo điều kiện để người dân, tổ chức phát huy vai trò giám sát và tham gia vào công tác cải cách hành chính, xây dựng chính quyền các cấp.</w:t>
      </w:r>
    </w:p>
    <w:p>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t>- Nắm bắt được yêu cầu, mong muốn của người dân, tổ chức để có những giải pháp cải thiện chất lượng cung cấp dịch vụ hành chính công và nâng cao tinh thần trách nhiệm, thái độ phục vụ người dân, tổ chức của đội ngũ cán bộ, công chức xã trong tiếp nhận, giải quyết và trả kết quả giải quyết thủ tục hành chính...</w:t>
      </w:r>
    </w:p>
    <w:p>
      <w:pPr>
        <w:spacing w:after="120" w:line="240" w:lineRule="auto"/>
        <w:jc w:val="both"/>
        <w:rPr>
          <w:rFonts w:ascii="Times New Roman" w:hAnsi="Times New Roman" w:cs="Times New Roman"/>
          <w:b/>
          <w:sz w:val="28"/>
          <w:szCs w:val="28"/>
        </w:rPr>
      </w:pPr>
      <w:r>
        <w:rPr>
          <w:rFonts w:ascii="Times New Roman" w:hAnsi="Times New Roman" w:cs="Times New Roman"/>
          <w:b/>
          <w:sz w:val="28"/>
          <w:szCs w:val="28"/>
        </w:rPr>
        <w:tab/>
        <w:t>2. Yêu cầu</w:t>
      </w:r>
    </w:p>
    <w:p>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t>- Việc tổ chức khảo sát lấy ý kiến đánh giá của người dân, tổ chức phải được thực hiện thường xuyên sau khi kết thúc giải quyết thủ tục hành chính.</w:t>
      </w:r>
    </w:p>
    <w:p>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t>- Bộ câu hỏi lấy ý kiến dễ hiểu, dễ trả lời, phù hợp với trình độ dân trí đa dạng của đối tượng khảo sát.</w:t>
      </w:r>
    </w:p>
    <w:p>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t>- Hằng năm, tiến hành khảo sát, lấy ý kiến và công bố công khai kết quả mức độ hài lòng của người dân, tổ chức đối với sự phục vụ của cơ quan hành chính nhà nước trên địa bàn.</w:t>
      </w:r>
    </w:p>
    <w:p>
      <w:pPr>
        <w:spacing w:after="120" w:line="240" w:lineRule="auto"/>
        <w:jc w:val="both"/>
        <w:rPr>
          <w:rFonts w:ascii="Times New Roman" w:hAnsi="Times New Roman" w:cs="Times New Roman"/>
          <w:b/>
          <w:sz w:val="28"/>
          <w:szCs w:val="28"/>
        </w:rPr>
      </w:pPr>
      <w:r>
        <w:rPr>
          <w:rFonts w:ascii="Times New Roman" w:hAnsi="Times New Roman" w:cs="Times New Roman"/>
          <w:b/>
          <w:sz w:val="28"/>
          <w:szCs w:val="28"/>
        </w:rPr>
        <w:tab/>
        <w:t>3. Phạm vi, đối tượng</w:t>
      </w:r>
    </w:p>
    <w:p>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 Phạm vi: khảo sát, lấy ý kiến về sự phục vụ của cơ quan hành chính nhà nước thực hiện việc tiếp nhận, giải quyết và trả kết quả TTHC cho người dân và tổ chức theo cơ chế một cửa, một cửa liên thông.</w:t>
      </w:r>
    </w:p>
    <w:p>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t>- Đối tượng lấy ý kiến khảo sát là người dân, tổ chức tham gia sử dụng dịch vụ hành chính công, các thủ tục hành chính và đã nhận được kết quả giải quyết TTHC theo cơ chế một cửa, một cửa liên thông.</w:t>
      </w:r>
    </w:p>
    <w:p>
      <w:pPr>
        <w:spacing w:after="120" w:line="240" w:lineRule="auto"/>
        <w:jc w:val="both"/>
        <w:rPr>
          <w:rFonts w:ascii="Times New Roman" w:hAnsi="Times New Roman" w:cs="Times New Roman"/>
          <w:b/>
          <w:sz w:val="28"/>
          <w:szCs w:val="28"/>
        </w:rPr>
      </w:pPr>
      <w:r>
        <w:rPr>
          <w:rFonts w:ascii="Times New Roman" w:hAnsi="Times New Roman" w:cs="Times New Roman"/>
          <w:b/>
          <w:sz w:val="28"/>
          <w:szCs w:val="28"/>
        </w:rPr>
        <w:tab/>
        <w:t>4. Nguyên tắc tổ chức khảo sát, đánh giá</w:t>
      </w:r>
    </w:p>
    <w:p>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t>- Đảm bảo khoa học, chính xác, khách quan, minh bạch và dân chủ trong việc khảo sát lấy ý kiến và công bố kết quả.</w:t>
      </w:r>
    </w:p>
    <w:p>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t>- Bảo mật thông tin của người dân, tổ chức cung cấp thông tin, hợp tác khảo sát lấy ý kiến đánh giá.</w:t>
      </w:r>
    </w:p>
    <w:p>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t>- Đảm bảo số lượng mẫu khảo sát, đánh giá theo quy định tại Khoản 4 mục II Kế hoạch này đối với tổng số hồ sơ giao dịch trong năm.</w:t>
      </w:r>
    </w:p>
    <w:p>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t>- Không can thiệp, gây áp lực, sửa chữa, làm sai lệch thông tin, số liệu, kết quả khảo sát.</w:t>
      </w:r>
    </w:p>
    <w:p>
      <w:pPr>
        <w:spacing w:after="120" w:line="240" w:lineRule="auto"/>
        <w:jc w:val="both"/>
        <w:rPr>
          <w:rFonts w:ascii="Times New Roman" w:hAnsi="Times New Roman" w:cs="Times New Roman"/>
          <w:b/>
          <w:sz w:val="28"/>
          <w:szCs w:val="28"/>
        </w:rPr>
      </w:pPr>
      <w:r>
        <w:rPr>
          <w:rFonts w:ascii="Times New Roman" w:hAnsi="Times New Roman" w:cs="Times New Roman"/>
          <w:b/>
          <w:sz w:val="28"/>
          <w:szCs w:val="28"/>
        </w:rPr>
        <w:tab/>
        <w:t>II. Nội dung thực hiện</w:t>
      </w:r>
    </w:p>
    <w:p>
      <w:pPr>
        <w:pStyle w:val="ListParagraph"/>
        <w:numPr>
          <w:ilvl w:val="0"/>
          <w:numId w:val="1"/>
        </w:numPr>
        <w:spacing w:after="120" w:line="240" w:lineRule="auto"/>
        <w:jc w:val="both"/>
        <w:rPr>
          <w:rFonts w:ascii="Times New Roman" w:hAnsi="Times New Roman" w:cs="Times New Roman"/>
          <w:b/>
          <w:sz w:val="28"/>
          <w:szCs w:val="28"/>
        </w:rPr>
      </w:pPr>
      <w:r>
        <w:rPr>
          <w:rFonts w:ascii="Times New Roman" w:hAnsi="Times New Roman" w:cs="Times New Roman"/>
          <w:b/>
          <w:sz w:val="28"/>
          <w:szCs w:val="28"/>
        </w:rPr>
        <w:t>Tiêu chí lấy ý kiến</w:t>
      </w:r>
    </w:p>
    <w:p>
      <w:pPr>
        <w:spacing w:after="120" w:line="240" w:lineRule="auto"/>
        <w:ind w:left="720"/>
        <w:jc w:val="both"/>
        <w:rPr>
          <w:rFonts w:ascii="Times New Roman" w:hAnsi="Times New Roman" w:cs="Times New Roman"/>
          <w:sz w:val="28"/>
          <w:szCs w:val="28"/>
        </w:rPr>
      </w:pPr>
      <w:r>
        <w:rPr>
          <w:rFonts w:ascii="Times New Roman" w:hAnsi="Times New Roman" w:cs="Times New Roman"/>
          <w:sz w:val="28"/>
          <w:szCs w:val="28"/>
        </w:rPr>
        <w:t>- Tiếp cận dịch vụ (cơ sở vật chất, sự đón tiếp)</w:t>
      </w:r>
    </w:p>
    <w:p>
      <w:pPr>
        <w:spacing w:after="120" w:line="240" w:lineRule="auto"/>
        <w:ind w:left="720"/>
        <w:jc w:val="both"/>
        <w:rPr>
          <w:rFonts w:ascii="Times New Roman" w:hAnsi="Times New Roman" w:cs="Times New Roman"/>
          <w:sz w:val="28"/>
          <w:szCs w:val="28"/>
        </w:rPr>
      </w:pPr>
      <w:r>
        <w:rPr>
          <w:rFonts w:ascii="Times New Roman" w:hAnsi="Times New Roman" w:cs="Times New Roman"/>
          <w:sz w:val="28"/>
          <w:szCs w:val="28"/>
        </w:rPr>
        <w:t>- Thủ tục hành chính</w:t>
      </w:r>
    </w:p>
    <w:p>
      <w:pPr>
        <w:spacing w:after="120" w:line="240" w:lineRule="auto"/>
        <w:ind w:left="720"/>
        <w:jc w:val="both"/>
        <w:rPr>
          <w:rFonts w:ascii="Times New Roman" w:hAnsi="Times New Roman" w:cs="Times New Roman"/>
          <w:sz w:val="28"/>
          <w:szCs w:val="28"/>
        </w:rPr>
      </w:pPr>
      <w:r>
        <w:rPr>
          <w:rFonts w:ascii="Times New Roman" w:hAnsi="Times New Roman" w:cs="Times New Roman"/>
          <w:sz w:val="28"/>
          <w:szCs w:val="28"/>
        </w:rPr>
        <w:t>- Sự phục vụ của cán bộ, công chức</w:t>
      </w:r>
    </w:p>
    <w:p>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Kết quả, tiến độ giải quyết công việc, cung ứng dịch vụ hành chính công (nhanh, đúng thời gian, quá hạn...)</w:t>
      </w:r>
    </w:p>
    <w:p>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Các tiêu cực, nhũng nhiễu của cán bộ, công chức, các chi phí không liên quan khác...</w:t>
      </w:r>
    </w:p>
    <w:p>
      <w:pPr>
        <w:spacing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2. Hình thức khảo sát lấy ý kiến</w:t>
      </w:r>
    </w:p>
    <w:p>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Gửi phiếu lấy ý kiến</w:t>
      </w:r>
    </w:p>
    <w:p>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Khảo sát trực tuyến</w:t>
      </w:r>
    </w:p>
    <w:p>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Hình thức phù hợp khác</w:t>
      </w:r>
    </w:p>
    <w:p>
      <w:pPr>
        <w:spacing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3. Trình tự thực hiện</w:t>
      </w:r>
    </w:p>
    <w:p>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In phiếu khảo sát, lấy ý kiến</w:t>
      </w:r>
    </w:p>
    <w:p>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Triển khai phát phiếu khảo sát, đánh giá đến người dân, tổ chức tham gia sử dụng dịch vụ hành chính công và đã nhận được kết quả giải quyết TTHC.</w:t>
      </w:r>
    </w:p>
    <w:p>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Tổng hợp, công bố và báo cáo kết quả khảo sát, lấy ý kiến</w:t>
      </w:r>
    </w:p>
    <w:p>
      <w:pPr>
        <w:spacing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4. Số lượng phiếu khảo sát, lấy ý kiến</w:t>
      </w:r>
    </w:p>
    <w:tbl>
      <w:tblPr>
        <w:tblStyle w:val="TableGrid"/>
        <w:tblW w:w="0" w:type="auto"/>
        <w:tblLook w:val="04A0" w:firstRow="1" w:lastRow="0" w:firstColumn="1" w:lastColumn="0" w:noHBand="0" w:noVBand="1"/>
      </w:tblPr>
      <w:tblGrid>
        <w:gridCol w:w="4644"/>
        <w:gridCol w:w="4644"/>
      </w:tblGrid>
      <w:tr>
        <w:tc>
          <w:tcPr>
            <w:tcW w:w="4788" w:type="dxa"/>
          </w:tcPr>
          <w:p>
            <w:pPr>
              <w:spacing w:after="120"/>
              <w:jc w:val="both"/>
              <w:rPr>
                <w:rFonts w:ascii="Times New Roman" w:hAnsi="Times New Roman" w:cs="Times New Roman"/>
                <w:b/>
                <w:sz w:val="28"/>
                <w:szCs w:val="28"/>
              </w:rPr>
            </w:pPr>
            <w:r>
              <w:rPr>
                <w:rFonts w:ascii="Times New Roman" w:hAnsi="Times New Roman" w:cs="Times New Roman"/>
                <w:b/>
                <w:sz w:val="28"/>
                <w:szCs w:val="28"/>
              </w:rPr>
              <w:t xml:space="preserve">Số lượt giao dịch của cá nhân, tổ </w:t>
            </w:r>
            <w:r>
              <w:rPr>
                <w:rFonts w:ascii="Times New Roman" w:hAnsi="Times New Roman" w:cs="Times New Roman"/>
                <w:b/>
                <w:sz w:val="28"/>
                <w:szCs w:val="28"/>
              </w:rPr>
              <w:lastRenderedPageBreak/>
              <w:t>chức</w:t>
            </w:r>
          </w:p>
        </w:tc>
        <w:tc>
          <w:tcPr>
            <w:tcW w:w="4788" w:type="dxa"/>
          </w:tcPr>
          <w:p>
            <w:pPr>
              <w:spacing w:after="120"/>
              <w:jc w:val="both"/>
              <w:rPr>
                <w:rFonts w:ascii="Times New Roman" w:hAnsi="Times New Roman" w:cs="Times New Roman"/>
                <w:b/>
                <w:sz w:val="28"/>
                <w:szCs w:val="28"/>
              </w:rPr>
            </w:pPr>
            <w:r>
              <w:rPr>
                <w:rFonts w:ascii="Times New Roman" w:hAnsi="Times New Roman" w:cs="Times New Roman"/>
                <w:b/>
                <w:sz w:val="28"/>
                <w:szCs w:val="28"/>
              </w:rPr>
              <w:lastRenderedPageBreak/>
              <w:t>Số lượng phiếu khảo sát</w:t>
            </w:r>
          </w:p>
        </w:tc>
      </w:tr>
      <w:tr>
        <w:tc>
          <w:tcPr>
            <w:tcW w:w="4788" w:type="dxa"/>
          </w:tcPr>
          <w:p>
            <w:pPr>
              <w:spacing w:after="120"/>
              <w:jc w:val="both"/>
              <w:rPr>
                <w:rFonts w:ascii="Times New Roman" w:hAnsi="Times New Roman" w:cs="Times New Roman"/>
                <w:sz w:val="28"/>
                <w:szCs w:val="28"/>
              </w:rPr>
            </w:pPr>
            <w:r>
              <w:rPr>
                <w:rFonts w:ascii="Times New Roman" w:hAnsi="Times New Roman" w:cs="Times New Roman"/>
                <w:sz w:val="28"/>
                <w:szCs w:val="28"/>
              </w:rPr>
              <w:lastRenderedPageBreak/>
              <w:t>Dưới 100 hồ sơ</w:t>
            </w:r>
          </w:p>
        </w:tc>
        <w:tc>
          <w:tcPr>
            <w:tcW w:w="4788" w:type="dxa"/>
          </w:tcPr>
          <w:p>
            <w:pPr>
              <w:spacing w:after="120"/>
              <w:jc w:val="both"/>
              <w:rPr>
                <w:rFonts w:ascii="Times New Roman" w:hAnsi="Times New Roman" w:cs="Times New Roman"/>
                <w:sz w:val="28"/>
                <w:szCs w:val="28"/>
              </w:rPr>
            </w:pPr>
            <w:r>
              <w:rPr>
                <w:rFonts w:ascii="Times New Roman" w:hAnsi="Times New Roman" w:cs="Times New Roman"/>
                <w:sz w:val="28"/>
                <w:szCs w:val="28"/>
              </w:rPr>
              <w:t>50% số lượng phiếu khảo sát</w:t>
            </w:r>
          </w:p>
        </w:tc>
      </w:tr>
      <w:tr>
        <w:tc>
          <w:tcPr>
            <w:tcW w:w="4788" w:type="dxa"/>
          </w:tcPr>
          <w:p>
            <w:pPr>
              <w:spacing w:after="120"/>
              <w:jc w:val="both"/>
              <w:rPr>
                <w:rFonts w:ascii="Times New Roman" w:hAnsi="Times New Roman" w:cs="Times New Roman"/>
                <w:sz w:val="28"/>
                <w:szCs w:val="28"/>
              </w:rPr>
            </w:pPr>
            <w:r>
              <w:rPr>
                <w:rFonts w:ascii="Times New Roman" w:hAnsi="Times New Roman" w:cs="Times New Roman"/>
                <w:sz w:val="28"/>
                <w:szCs w:val="28"/>
              </w:rPr>
              <w:t>Từ 100 đến dưới 500 hồ sơ</w:t>
            </w:r>
          </w:p>
        </w:tc>
        <w:tc>
          <w:tcPr>
            <w:tcW w:w="4788" w:type="dxa"/>
          </w:tcPr>
          <w:p>
            <w:pPr>
              <w:spacing w:after="120"/>
              <w:jc w:val="both"/>
              <w:rPr>
                <w:rFonts w:ascii="Times New Roman" w:hAnsi="Times New Roman" w:cs="Times New Roman"/>
                <w:sz w:val="28"/>
                <w:szCs w:val="28"/>
              </w:rPr>
            </w:pPr>
            <w:r>
              <w:rPr>
                <w:rFonts w:ascii="Times New Roman" w:hAnsi="Times New Roman" w:cs="Times New Roman"/>
                <w:sz w:val="28"/>
                <w:szCs w:val="28"/>
              </w:rPr>
              <w:t>Từ 30% phiếu trở lên</w:t>
            </w:r>
          </w:p>
        </w:tc>
      </w:tr>
      <w:tr>
        <w:tc>
          <w:tcPr>
            <w:tcW w:w="4788" w:type="dxa"/>
          </w:tcPr>
          <w:p>
            <w:pPr>
              <w:spacing w:after="120"/>
              <w:jc w:val="both"/>
              <w:rPr>
                <w:rFonts w:ascii="Times New Roman" w:hAnsi="Times New Roman" w:cs="Times New Roman"/>
                <w:sz w:val="28"/>
                <w:szCs w:val="28"/>
              </w:rPr>
            </w:pPr>
            <w:r>
              <w:rPr>
                <w:rFonts w:ascii="Times New Roman" w:hAnsi="Times New Roman" w:cs="Times New Roman"/>
                <w:sz w:val="28"/>
                <w:szCs w:val="28"/>
              </w:rPr>
              <w:t>Từ 500 đến dưới 1000 hồ sơ</w:t>
            </w:r>
          </w:p>
        </w:tc>
        <w:tc>
          <w:tcPr>
            <w:tcW w:w="4788" w:type="dxa"/>
          </w:tcPr>
          <w:p>
            <w:pPr>
              <w:spacing w:after="120"/>
              <w:jc w:val="both"/>
              <w:rPr>
                <w:rFonts w:ascii="Times New Roman" w:hAnsi="Times New Roman" w:cs="Times New Roman"/>
                <w:sz w:val="28"/>
                <w:szCs w:val="28"/>
              </w:rPr>
            </w:pPr>
            <w:r>
              <w:rPr>
                <w:rFonts w:ascii="Times New Roman" w:hAnsi="Times New Roman" w:cs="Times New Roman"/>
                <w:sz w:val="28"/>
                <w:szCs w:val="28"/>
              </w:rPr>
              <w:t>Từ 15% phiếu trở lên</w:t>
            </w:r>
          </w:p>
        </w:tc>
      </w:tr>
      <w:tr>
        <w:tc>
          <w:tcPr>
            <w:tcW w:w="4788" w:type="dxa"/>
          </w:tcPr>
          <w:p>
            <w:pPr>
              <w:spacing w:after="120"/>
              <w:jc w:val="both"/>
              <w:rPr>
                <w:rFonts w:ascii="Times New Roman" w:hAnsi="Times New Roman" w:cs="Times New Roman"/>
                <w:sz w:val="28"/>
                <w:szCs w:val="28"/>
              </w:rPr>
            </w:pPr>
            <w:r>
              <w:rPr>
                <w:rFonts w:ascii="Times New Roman" w:hAnsi="Times New Roman" w:cs="Times New Roman"/>
                <w:sz w:val="28"/>
                <w:szCs w:val="28"/>
              </w:rPr>
              <w:t>Từ 1000 hồ sơ trở lên</w:t>
            </w:r>
          </w:p>
        </w:tc>
        <w:tc>
          <w:tcPr>
            <w:tcW w:w="4788" w:type="dxa"/>
          </w:tcPr>
          <w:p>
            <w:pPr>
              <w:spacing w:after="120"/>
              <w:jc w:val="both"/>
              <w:rPr>
                <w:rFonts w:ascii="Times New Roman" w:hAnsi="Times New Roman" w:cs="Times New Roman"/>
                <w:sz w:val="28"/>
                <w:szCs w:val="28"/>
              </w:rPr>
            </w:pPr>
            <w:r>
              <w:rPr>
                <w:rFonts w:ascii="Times New Roman" w:hAnsi="Times New Roman" w:cs="Times New Roman"/>
                <w:sz w:val="28"/>
                <w:szCs w:val="28"/>
              </w:rPr>
              <w:t>Từ 10% phiếu trở lên</w:t>
            </w:r>
          </w:p>
        </w:tc>
      </w:tr>
    </w:tbl>
    <w:p>
      <w:pPr>
        <w:spacing w:after="120" w:line="240" w:lineRule="auto"/>
        <w:jc w:val="both"/>
        <w:rPr>
          <w:rFonts w:ascii="Times New Roman" w:hAnsi="Times New Roman" w:cs="Times New Roman"/>
          <w:sz w:val="28"/>
          <w:szCs w:val="28"/>
        </w:rPr>
      </w:pPr>
    </w:p>
    <w:p>
      <w:pPr>
        <w:spacing w:after="120" w:line="240" w:lineRule="auto"/>
        <w:jc w:val="both"/>
        <w:rPr>
          <w:rFonts w:ascii="Times New Roman" w:hAnsi="Times New Roman" w:cs="Times New Roman"/>
          <w:b/>
          <w:sz w:val="28"/>
          <w:szCs w:val="28"/>
        </w:rPr>
      </w:pPr>
      <w:r>
        <w:rPr>
          <w:rFonts w:ascii="Times New Roman" w:hAnsi="Times New Roman" w:cs="Times New Roman"/>
          <w:b/>
          <w:sz w:val="28"/>
          <w:szCs w:val="28"/>
        </w:rPr>
        <w:tab/>
        <w:t>5. Xác định kết quả khảo sát</w:t>
      </w:r>
    </w:p>
    <w:p>
      <w:pPr>
        <w:spacing w:after="120" w:line="240" w:lineRule="auto"/>
        <w:jc w:val="both"/>
        <w:rPr>
          <w:rFonts w:ascii="Times New Roman" w:hAnsi="Times New Roman" w:cs="Times New Roman"/>
          <w:i/>
          <w:sz w:val="28"/>
          <w:szCs w:val="28"/>
        </w:rPr>
      </w:pPr>
      <w:r>
        <w:rPr>
          <w:rFonts w:ascii="Times New Roman" w:hAnsi="Times New Roman" w:cs="Times New Roman"/>
          <w:sz w:val="28"/>
          <w:szCs w:val="28"/>
        </w:rPr>
        <w:tab/>
        <w:t xml:space="preserve">Mức độ hài lòng của người dân, tổ chức đối với sự phục vụ của cơ quan, đơn vị và cán bộ, công chức được xác định tại câu hỏi chung theo 3 </w:t>
      </w:r>
      <w:r>
        <w:rPr>
          <w:rFonts w:ascii="Times New Roman" w:hAnsi="Times New Roman" w:cs="Times New Roman"/>
          <w:i/>
          <w:sz w:val="28"/>
          <w:szCs w:val="28"/>
        </w:rPr>
        <w:t>mức: “Rất hài lòng”, “Hài lòng”, “Không hài lòng”.</w:t>
      </w:r>
    </w:p>
    <w:p>
      <w:pPr>
        <w:spacing w:after="120" w:line="240" w:lineRule="auto"/>
        <w:jc w:val="both"/>
        <w:rPr>
          <w:rFonts w:ascii="Times New Roman" w:hAnsi="Times New Roman" w:cs="Times New Roman"/>
          <w:b/>
          <w:sz w:val="28"/>
          <w:szCs w:val="28"/>
        </w:rPr>
      </w:pPr>
      <w:r>
        <w:rPr>
          <w:rFonts w:ascii="Times New Roman" w:hAnsi="Times New Roman" w:cs="Times New Roman"/>
          <w:b/>
          <w:sz w:val="28"/>
          <w:szCs w:val="28"/>
        </w:rPr>
        <w:tab/>
        <w:t>6. Công bố, sử dụng kết quả khảo sát, lấy ý kiến</w:t>
      </w:r>
    </w:p>
    <w:p>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t>a) Cơ quan thực hiện tổ chức lấy phiếu khảo sát công bố công khai kết quả khảo sát:</w:t>
      </w:r>
    </w:p>
    <w:p>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Đối với hình thức khảo sát trực tuyến: công bố kết quả thường xuyên trên Trang Thông tin điện tử xã Sơn Trung.</w:t>
      </w:r>
    </w:p>
    <w:p>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Đối với hình thức khảo sát khác: công bố kết quả định kỳ ít nhất 6 tháng 1 lần (trước ngày 10/6 và 10/11 hàng năm) tại Bộ phận Tiếp nhận và trả kết quả UBND xã và trên Trang Thông tin điện tử xã Sơn Trung.</w:t>
      </w:r>
    </w:p>
    <w:p>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b) Trên cơ sở thống kê số liệu đánh giá được công khai, Chủ tịch UBND xã có trách nhiệm thông báo cho cán bộ, công chức tham gia giải quyết TTHC có tỷ lệ đánh giá thấp (mức đánh giá không hài lòng trên 25%) để xem xét, đánh giá kết quả thực hiện nhiệm vụ công tác, bình xét thi đua, khen thưởng, quy hoạch, đề bạt, bổ nhiệm, luân chuyển cán bộ, công chức; thực hiện các biện pháp khắc phục nhằm nâng cao chất lượng phục vụ, đẩy mạnh cải cách hành chính tại cơ quan, đồng thời báo cáo cơ quan có thẩm quyền theo dõi.</w:t>
      </w:r>
    </w:p>
    <w:p>
      <w:pPr>
        <w:spacing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7. Kinh phí thực hiện</w:t>
      </w:r>
    </w:p>
    <w:p>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Kinh phí thực hiện khảo sát và các công việc có liên quan được cấp từ ngân sách nhà nước theo phân cấp hiện hành; việc lập dự toán, thanh quyết toán được thực hiện theo quy định của Bộ Tài chính và các hướng dẫn có liên quan.</w:t>
      </w:r>
    </w:p>
    <w:p>
      <w:pPr>
        <w:spacing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III. Tổ chức thực hiện</w:t>
      </w:r>
    </w:p>
    <w:p>
      <w:pPr>
        <w:spacing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1. Văn phòng – Thống kê xã</w:t>
      </w:r>
    </w:p>
    <w:p>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Xây dựng Kế hoạch cụ thể và tổ chức khảo sát lấy ý kiến theo mẫu đính kèm; công bố và niêm yết công khai kết quả khảo sát tại Bộ phận Tiếp nhận và trả kết quả theo quy định.</w:t>
      </w:r>
    </w:p>
    <w:p>
      <w:pPr>
        <w:spacing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2. Công chức Văn hóa- Thông tin</w:t>
      </w:r>
    </w:p>
    <w:p>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Tổ chức tuyên truyền nâng cao nhận thức của người dân, tổ chức về trách nhiệm phối hợp tham gia khảo sát lấy ý kiến mức độ hài lòng tại Bộ phận Tiếp nhận và trả kết quả UBND xã.</w:t>
      </w:r>
    </w:p>
    <w:p>
      <w:pPr>
        <w:spacing w:after="120" w:line="240" w:lineRule="auto"/>
        <w:jc w:val="both"/>
        <w:rPr>
          <w:rFonts w:ascii="Times New Roman" w:hAnsi="Times New Roman" w:cs="Times New Roman"/>
          <w:b/>
          <w:sz w:val="28"/>
          <w:szCs w:val="28"/>
        </w:rPr>
      </w:pPr>
      <w:r>
        <w:rPr>
          <w:rFonts w:ascii="Times New Roman" w:hAnsi="Times New Roman" w:cs="Times New Roman"/>
          <w:b/>
          <w:sz w:val="28"/>
          <w:szCs w:val="28"/>
        </w:rPr>
        <w:tab/>
        <w:t>3. Công chức Tài chính Kế toán</w:t>
      </w:r>
    </w:p>
    <w:p>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t>- Trình UBND xã phê duyệt bố trí ngân sách cho công tác khảo sát theo phân cấp hiện hành.</w:t>
      </w:r>
    </w:p>
    <w:p>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Bố trí kinh phí trong dự toán kinh phí CCHC hàng năm để triển khai khảo sát lấy ý kiến.</w:t>
      </w:r>
    </w:p>
    <w:p>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4.</w:t>
      </w:r>
      <w:r>
        <w:rPr>
          <w:rFonts w:ascii="Times New Roman" w:hAnsi="Times New Roman" w:cs="Times New Roman"/>
          <w:sz w:val="28"/>
          <w:szCs w:val="28"/>
        </w:rPr>
        <w:t xml:space="preserve"> Đề nghị UBMTTQVN xã và các ban ngành đoàn thể đẩy mạnh tuyên truyền, phổ biến, phối hợp cung cấp thông tin, tham gia giám sát quá trình thực hiện Kế hoạch này.</w:t>
      </w:r>
    </w:p>
    <w:p>
      <w:pPr>
        <w:spacing w:after="120" w:line="240" w:lineRule="auto"/>
        <w:jc w:val="both"/>
        <w:rPr>
          <w:rFonts w:ascii="Times New Roman" w:hAnsi="Times New Roman" w:cs="Times New Roman"/>
          <w:b/>
          <w:sz w:val="28"/>
          <w:szCs w:val="28"/>
        </w:rPr>
      </w:pPr>
      <w:r>
        <w:rPr>
          <w:rFonts w:ascii="Times New Roman" w:hAnsi="Times New Roman" w:cs="Times New Roman"/>
          <w:b/>
          <w:sz w:val="28"/>
          <w:szCs w:val="28"/>
        </w:rPr>
        <w:tab/>
        <w:t>5. Trách nhiệm của tổ chức, người dân</w:t>
      </w:r>
    </w:p>
    <w:p>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t>Hợp tác với cơ quan chủ trì cung cấp thông tin đầy đủ, kịp thời, trung thực, khách quan để đảm bảo kết quả khảo sát được chính xác.</w:t>
      </w:r>
    </w:p>
    <w:p>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t>Trên đây là Kế hoạch thực hiện khảo sát, lấy ý kiến mức độ hài lòng của người dân, tổ chức đối với sự phục vụ của cơ quan hành chính Nhà nước tại UBND xã Sơn Trung, các cơ quan, đơn vị, cá nhân, tổ chức chịu trách nhiệm thực hiện Kế hoạch này./.</w:t>
      </w:r>
    </w:p>
    <w:p>
      <w:pPr>
        <w:spacing w:after="0" w:line="240" w:lineRule="auto"/>
        <w:jc w:val="both"/>
        <w:rPr>
          <w:rFonts w:ascii="Times New Roman" w:eastAsia="Times New Roman" w:hAnsi="Times New Roman" w:cs="Times New Roman"/>
          <w:bCs/>
          <w:sz w:val="28"/>
          <w:szCs w:val="28"/>
        </w:rPr>
      </w:pPr>
    </w:p>
    <w:tbl>
      <w:tblPr>
        <w:tblW w:w="0" w:type="auto"/>
        <w:tblLook w:val="01E0" w:firstRow="1" w:lastRow="1" w:firstColumn="1" w:lastColumn="1" w:noHBand="0" w:noVBand="0"/>
      </w:tblPr>
      <w:tblGrid>
        <w:gridCol w:w="4559"/>
        <w:gridCol w:w="4559"/>
      </w:tblGrid>
      <w:tr>
        <w:tc>
          <w:tcPr>
            <w:tcW w:w="4559" w:type="dxa"/>
          </w:tcPr>
          <w:p>
            <w:pPr>
              <w:spacing w:after="0" w:line="240" w:lineRule="auto"/>
              <w:jc w:val="both"/>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Nơi nhận:</w:t>
            </w:r>
          </w:p>
          <w:p>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4"/>
                <w:szCs w:val="24"/>
              </w:rPr>
              <w:t>- UBND huyện;</w:t>
            </w:r>
            <w:r>
              <w:rPr>
                <w:rFonts w:ascii="Times New Roman" w:eastAsia="Times New Roman" w:hAnsi="Times New Roman" w:cs="Times New Roman"/>
                <w:bCs/>
                <w:sz w:val="24"/>
                <w:szCs w:val="24"/>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t xml:space="preserve">        </w:t>
            </w:r>
          </w:p>
          <w:p>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noProof/>
              </w:rPr>
              <mc:AlternateContent>
                <mc:Choice Requires="wpg">
                  <w:drawing>
                    <wp:anchor distT="0" distB="0" distL="114300" distR="114300" simplePos="0" relativeHeight="251674112" behindDoc="0" locked="0" layoutInCell="1" allowOverlap="1">
                      <wp:simplePos x="0" y="0"/>
                      <wp:positionH relativeFrom="column">
                        <wp:posOffset>2066925</wp:posOffset>
                      </wp:positionH>
                      <wp:positionV relativeFrom="paragraph">
                        <wp:posOffset>43815</wp:posOffset>
                      </wp:positionV>
                      <wp:extent cx="930275" cy="245745"/>
                      <wp:effectExtent l="13335" t="3175" r="0" b="8255"/>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0275" cy="245745"/>
                                <a:chOff x="4296" y="5929"/>
                                <a:chExt cx="1465" cy="387"/>
                              </a:xfrm>
                            </wpg:grpSpPr>
                            <wps:wsp>
                              <wps:cNvPr id="36" name="AutoShape 5"/>
                              <wps:cNvSpPr>
                                <a:spLocks/>
                              </wps:cNvSpPr>
                              <wps:spPr bwMode="auto">
                                <a:xfrm>
                                  <a:off x="4296" y="5935"/>
                                  <a:ext cx="140" cy="381"/>
                                </a:xfrm>
                                <a:prstGeom prst="rightBrace">
                                  <a:avLst>
                                    <a:gd name="adj1" fmla="val 2267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Rectangle 6"/>
                              <wps:cNvSpPr>
                                <a:spLocks noChangeArrowheads="1"/>
                              </wps:cNvSpPr>
                              <wps:spPr bwMode="auto">
                                <a:xfrm>
                                  <a:off x="4361" y="5929"/>
                                  <a:ext cx="140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b/>
                                      </w:rPr>
                                    </w:pPr>
                                    <w:r>
                                      <w:rPr>
                                        <w:b/>
                                      </w:rPr>
                                      <w:t>(</w:t>
                                    </w:r>
                                    <w:r>
                                      <w:t>để b/c);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 o:spid="_x0000_s1026" style="position:absolute;left:0;text-align:left;margin-left:162.75pt;margin-top:3.45pt;width:73.25pt;height:19.35pt;z-index:251674112" coordorigin="4296,5929" coordsize="1465,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 o:spid="_x0000_s1027" type="#_x0000_t88" style="position:absolute;left:4296;top:5935;width:14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A178UA&#10;AADbAAAADwAAAGRycy9kb3ducmV2LnhtbESP3WoCMRSE7wXfIZxC7zTbClK2RtGWQlFL8QeKd8fN&#10;cbO4OVmS6K5vbwqFXg4z8w0zmXW2FlfyoXKs4GmYgSAunK64VLDffQxeQISIrLF2TApuFGA27fcm&#10;mGvX8oau21iKBOGQowITY5NLGQpDFsPQNcTJOzlvMSbpS6k9tglua/mcZWNpseK0YLChN0PFeXux&#10;Ck4HM3LL9fvqaP3P175ezL+PbanU40M3fwURqYv/4b/2p1YwGsPvl/QD5P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IDXvxQAAANsAAAAPAAAAAAAAAAAAAAAAAJgCAABkcnMv&#10;ZG93bnJldi54bWxQSwUGAAAAAAQABAD1AAAAigMAAAAA&#10;"/>
                      <v:rect id="Rectangle 6" o:spid="_x0000_s1028" style="position:absolute;left:4361;top:5929;width:140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AzC8QA&#10;AADbAAAADwAAAGRycy9kb3ducmV2LnhtbESPQWvCQBSE7wX/w/IEL6IbLVRJXUUEMUhBjNbzI/ua&#10;hGbfxuyapP++WxB6HGbmG2a16U0lWmpcaVnBbBqBIM6sLjlXcL3sJ0sQziNrrCyTgh9ysFkPXlYY&#10;a9vxmdrU5yJA2MWooPC+jqV0WUEG3dTWxMH7so1BH2STS91gF+CmkvMoepMGSw4LBda0Kyj7Th9G&#10;QZed2tvl4yBP41ti+Z7cd+nnUanRsN++g/DU+//ws51oBa8L+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QMwvEAAAA2wAAAA8AAAAAAAAAAAAAAAAAmAIAAGRycy9k&#10;b3ducmV2LnhtbFBLBQYAAAAABAAEAPUAAACJAwAAAAA=&#10;" filled="f" stroked="f">
                        <v:textbox>
                          <w:txbxContent>
                            <w:p>
                              <w:pPr>
                                <w:rPr>
                                  <w:b/>
                                </w:rPr>
                              </w:pPr>
                              <w:r>
                                <w:rPr>
                                  <w:b/>
                                </w:rPr>
                                <w:t>(</w:t>
                              </w:r>
                              <w:r>
                                <w:t>để b/c);</w:t>
                              </w:r>
                            </w:p>
                          </w:txbxContent>
                        </v:textbox>
                      </v:rect>
                    </v:group>
                  </w:pict>
                </mc:Fallback>
              </mc:AlternateContent>
            </w:r>
            <w:r>
              <w:rPr>
                <w:rFonts w:ascii="Times New Roman" w:eastAsia="Times New Roman" w:hAnsi="Times New Roman" w:cs="Times New Roman"/>
                <w:bCs/>
              </w:rPr>
              <w:t>- Phòng Nội vụ;</w:t>
            </w:r>
          </w:p>
          <w:p>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 xml:space="preserve">- Văn phòng HĐND-UBND huyện </w:t>
            </w:r>
          </w:p>
          <w:p>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 CT, các PCT UBND xã</w:t>
            </w:r>
            <w:r>
              <w:rPr>
                <w:rFonts w:ascii="Times New Roman" w:eastAsia="Times New Roman" w:hAnsi="Times New Roman" w:cs="Times New Roman"/>
                <w:bCs/>
              </w:rPr>
              <w:tab/>
            </w:r>
          </w:p>
          <w:p>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rPr>
              <w:t>- Lưu: VPTK xã.</w:t>
            </w:r>
          </w:p>
        </w:tc>
        <w:tc>
          <w:tcPr>
            <w:tcW w:w="4559" w:type="dxa"/>
          </w:tcPr>
          <w:p>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T.M ỦY BAN NHÂN DÂN</w:t>
            </w:r>
          </w:p>
          <w:p>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CHỦ TỊCH</w:t>
            </w:r>
          </w:p>
          <w:p>
            <w:pPr>
              <w:spacing w:after="0" w:line="240" w:lineRule="auto"/>
              <w:jc w:val="center"/>
              <w:rPr>
                <w:rFonts w:ascii="Times New Roman" w:eastAsia="Times New Roman" w:hAnsi="Times New Roman" w:cs="Times New Roman"/>
                <w:b/>
                <w:bCs/>
                <w:sz w:val="28"/>
                <w:szCs w:val="28"/>
              </w:rPr>
            </w:pPr>
          </w:p>
          <w:p>
            <w:pPr>
              <w:spacing w:after="0" w:line="240" w:lineRule="auto"/>
              <w:jc w:val="center"/>
              <w:rPr>
                <w:rFonts w:ascii="Times New Roman" w:eastAsia="Times New Roman" w:hAnsi="Times New Roman" w:cs="Times New Roman"/>
                <w:bCs/>
                <w:sz w:val="28"/>
                <w:szCs w:val="28"/>
              </w:rPr>
            </w:pPr>
          </w:p>
          <w:p>
            <w:pPr>
              <w:spacing w:after="0" w:line="240" w:lineRule="auto"/>
              <w:jc w:val="center"/>
              <w:rPr>
                <w:rFonts w:ascii="Times New Roman" w:eastAsia="Times New Roman" w:hAnsi="Times New Roman" w:cs="Times New Roman"/>
                <w:b/>
                <w:bCs/>
                <w:sz w:val="28"/>
                <w:szCs w:val="28"/>
              </w:rPr>
            </w:pPr>
          </w:p>
          <w:p>
            <w:pPr>
              <w:spacing w:after="0" w:line="240" w:lineRule="auto"/>
              <w:jc w:val="center"/>
              <w:rPr>
                <w:rFonts w:ascii="Times New Roman" w:eastAsia="Times New Roman" w:hAnsi="Times New Roman" w:cs="Times New Roman"/>
                <w:b/>
                <w:bCs/>
                <w:sz w:val="28"/>
                <w:szCs w:val="28"/>
              </w:rPr>
            </w:pPr>
          </w:p>
          <w:p>
            <w:pPr>
              <w:spacing w:after="0" w:line="240" w:lineRule="auto"/>
              <w:jc w:val="center"/>
              <w:rPr>
                <w:rFonts w:ascii="Times New Roman" w:eastAsia="Times New Roman" w:hAnsi="Times New Roman" w:cs="Times New Roman"/>
                <w:b/>
                <w:bCs/>
                <w:sz w:val="28"/>
                <w:szCs w:val="28"/>
              </w:rPr>
            </w:pPr>
          </w:p>
          <w:p>
            <w:pPr>
              <w:spacing w:after="0" w:line="240" w:lineRule="auto"/>
              <w:rPr>
                <w:rFonts w:ascii="Times New Roman" w:eastAsia="Times New Roman" w:hAnsi="Times New Roman" w:cs="Times New Roman"/>
                <w:b/>
                <w:bCs/>
                <w:sz w:val="28"/>
                <w:szCs w:val="28"/>
              </w:rPr>
            </w:pPr>
          </w:p>
          <w:p>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Nguyễn Tiến Thích</w:t>
            </w:r>
          </w:p>
        </w:tc>
      </w:tr>
    </w:tbl>
    <w:p>
      <w:pPr>
        <w:spacing w:line="240" w:lineRule="auto"/>
        <w:jc w:val="both"/>
        <w:rPr>
          <w:rFonts w:ascii="Times New Roman" w:hAnsi="Times New Roman" w:cs="Times New Roman"/>
          <w:sz w:val="28"/>
          <w:szCs w:val="28"/>
        </w:rPr>
      </w:pPr>
    </w:p>
    <w:p>
      <w:pPr>
        <w:spacing w:line="240" w:lineRule="auto"/>
        <w:jc w:val="both"/>
        <w:rPr>
          <w:rFonts w:ascii="Times New Roman" w:hAnsi="Times New Roman" w:cs="Times New Roman"/>
          <w:sz w:val="28"/>
          <w:szCs w:val="28"/>
        </w:rPr>
      </w:pPr>
    </w:p>
    <w:p>
      <w:pPr>
        <w:tabs>
          <w:tab w:val="center" w:pos="1560"/>
          <w:tab w:val="center" w:pos="5954"/>
        </w:tabs>
        <w:spacing w:after="0" w:line="240" w:lineRule="auto"/>
        <w:jc w:val="center"/>
        <w:rPr>
          <w:rFonts w:ascii="Times New Roman" w:hAnsi="Times New Roman" w:cs="Times New Roman"/>
          <w:sz w:val="28"/>
          <w:szCs w:val="28"/>
        </w:rPr>
      </w:pPr>
    </w:p>
    <w:p>
      <w:pPr>
        <w:tabs>
          <w:tab w:val="center" w:pos="1560"/>
          <w:tab w:val="center" w:pos="5954"/>
        </w:tabs>
        <w:spacing w:after="0" w:line="240" w:lineRule="auto"/>
        <w:jc w:val="center"/>
        <w:rPr>
          <w:rFonts w:ascii="Times New Roman" w:eastAsia="Times New Roman" w:hAnsi="Times New Roman" w:cs="Times New Roman"/>
          <w:sz w:val="26"/>
          <w:szCs w:val="26"/>
        </w:rPr>
      </w:pPr>
    </w:p>
    <w:p>
      <w:pPr>
        <w:tabs>
          <w:tab w:val="center" w:pos="1560"/>
          <w:tab w:val="center" w:pos="5954"/>
        </w:tabs>
        <w:spacing w:after="0" w:line="240" w:lineRule="auto"/>
        <w:jc w:val="center"/>
        <w:rPr>
          <w:rFonts w:ascii="Times New Roman" w:eastAsia="Times New Roman" w:hAnsi="Times New Roman" w:cs="Times New Roman"/>
          <w:sz w:val="26"/>
          <w:szCs w:val="26"/>
        </w:rPr>
      </w:pPr>
    </w:p>
    <w:p>
      <w:pPr>
        <w:tabs>
          <w:tab w:val="center" w:pos="1560"/>
          <w:tab w:val="center" w:pos="5954"/>
        </w:tabs>
        <w:spacing w:after="0" w:line="240" w:lineRule="auto"/>
        <w:jc w:val="center"/>
        <w:rPr>
          <w:rFonts w:ascii="Times New Roman" w:eastAsia="Times New Roman" w:hAnsi="Times New Roman" w:cs="Times New Roman"/>
          <w:sz w:val="26"/>
          <w:szCs w:val="26"/>
        </w:rPr>
      </w:pPr>
    </w:p>
    <w:p>
      <w:pPr>
        <w:tabs>
          <w:tab w:val="center" w:pos="1560"/>
          <w:tab w:val="center" w:pos="5954"/>
        </w:tabs>
        <w:spacing w:after="0" w:line="240" w:lineRule="auto"/>
        <w:jc w:val="center"/>
        <w:rPr>
          <w:rFonts w:ascii="Times New Roman" w:eastAsia="Times New Roman" w:hAnsi="Times New Roman" w:cs="Times New Roman"/>
          <w:sz w:val="26"/>
          <w:szCs w:val="26"/>
        </w:rPr>
      </w:pPr>
    </w:p>
    <w:p>
      <w:pPr>
        <w:tabs>
          <w:tab w:val="center" w:pos="1560"/>
          <w:tab w:val="center" w:pos="5954"/>
        </w:tabs>
        <w:spacing w:after="0" w:line="240" w:lineRule="auto"/>
        <w:jc w:val="center"/>
        <w:rPr>
          <w:rFonts w:ascii="Times New Roman" w:eastAsia="Times New Roman" w:hAnsi="Times New Roman" w:cs="Times New Roman"/>
          <w:sz w:val="26"/>
          <w:szCs w:val="26"/>
        </w:rPr>
      </w:pPr>
    </w:p>
    <w:p>
      <w:pPr>
        <w:tabs>
          <w:tab w:val="center" w:pos="1560"/>
          <w:tab w:val="center" w:pos="5954"/>
        </w:tabs>
        <w:spacing w:after="0" w:line="240" w:lineRule="auto"/>
        <w:jc w:val="center"/>
        <w:rPr>
          <w:rFonts w:ascii="Times New Roman" w:eastAsia="Times New Roman" w:hAnsi="Times New Roman" w:cs="Times New Roman"/>
          <w:sz w:val="26"/>
          <w:szCs w:val="26"/>
        </w:rPr>
      </w:pPr>
    </w:p>
    <w:p>
      <w:pPr>
        <w:spacing w:line="240" w:lineRule="auto"/>
        <w:jc w:val="both"/>
        <w:rPr>
          <w:rFonts w:ascii="Times New Roman" w:hAnsi="Times New Roman" w:cs="Times New Roman"/>
          <w:sz w:val="28"/>
          <w:szCs w:val="28"/>
        </w:rPr>
      </w:pPr>
    </w:p>
    <w:p>
      <w:pPr>
        <w:spacing w:line="240" w:lineRule="auto"/>
        <w:ind w:firstLine="720"/>
        <w:jc w:val="both"/>
        <w:rPr>
          <w:rFonts w:ascii="Times New Roman" w:hAnsi="Times New Roman" w:cs="Times New Roman"/>
          <w:sz w:val="28"/>
          <w:szCs w:val="28"/>
        </w:rPr>
      </w:pPr>
    </w:p>
    <w:p>
      <w:pPr>
        <w:spacing w:line="240" w:lineRule="auto"/>
        <w:ind w:firstLine="720"/>
        <w:jc w:val="both"/>
        <w:rPr>
          <w:rFonts w:ascii="Times New Roman" w:hAnsi="Times New Roman" w:cs="Times New Roman"/>
          <w:sz w:val="28"/>
          <w:szCs w:val="28"/>
        </w:rPr>
      </w:pPr>
    </w:p>
    <w:p>
      <w:pPr>
        <w:spacing w:line="240" w:lineRule="auto"/>
        <w:jc w:val="both"/>
        <w:rPr>
          <w:rFonts w:ascii="Times New Roman" w:hAnsi="Times New Roman" w:cs="Times New Roman"/>
          <w:sz w:val="28"/>
          <w:szCs w:val="28"/>
        </w:rPr>
      </w:pPr>
    </w:p>
    <w:p>
      <w:pPr>
        <w:spacing w:line="240" w:lineRule="auto"/>
        <w:jc w:val="both"/>
        <w:rPr>
          <w:rFonts w:ascii="Times New Roman" w:hAnsi="Times New Roman" w:cs="Times New Roman"/>
          <w:sz w:val="28"/>
          <w:szCs w:val="28"/>
        </w:rPr>
      </w:pPr>
      <w:r>
        <w:rPr>
          <w:rFonts w:ascii="Times New Roman" w:hAnsi="Times New Roman" w:cs="Times New Roman"/>
          <w:sz w:val="28"/>
          <w:szCs w:val="28"/>
        </w:rPr>
        <w:tab/>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ab/>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ab/>
      </w:r>
    </w:p>
    <w:p>
      <w:pPr>
        <w:spacing w:line="240" w:lineRule="auto"/>
        <w:jc w:val="both"/>
        <w:rPr>
          <w:rFonts w:ascii="Times New Roman" w:hAnsi="Times New Roman" w:cs="Times New Roman"/>
          <w:sz w:val="28"/>
          <w:szCs w:val="28"/>
        </w:rPr>
      </w:pPr>
    </w:p>
    <w:p>
      <w:pPr>
        <w:spacing w:line="240" w:lineRule="auto"/>
        <w:jc w:val="both"/>
        <w:rPr>
          <w:rFonts w:ascii="Times New Roman" w:hAnsi="Times New Roman" w:cs="Times New Roman"/>
          <w:sz w:val="28"/>
          <w:szCs w:val="28"/>
        </w:rPr>
      </w:pPr>
    </w:p>
    <w:p/>
    <w:sectPr>
      <w:headerReference w:type="default" r:id="rId7"/>
      <w:foot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jc w:val="right"/>
    </w:pP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8835956"/>
      <w:docPartObj>
        <w:docPartGallery w:val="Page Numbers (Top of Page)"/>
        <w:docPartUnique/>
      </w:docPartObj>
    </w:sdtPr>
    <w:sdtEndPr>
      <w:rPr>
        <w:noProof/>
      </w:rPr>
    </w:sdtEndPr>
    <w:sdtContent>
      <w:p>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EF256D"/>
    <w:multiLevelType w:val="hybridMultilevel"/>
    <w:tmpl w:val="0B94A3E6"/>
    <w:lvl w:ilvl="0" w:tplc="77D831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docId w15:val="{723A428D-76A2-4B48-A247-3FC02647A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7BA753-BC9C-4F54-B67C-F3F3E01E6AED}"/>
</file>

<file path=customXml/itemProps2.xml><?xml version="1.0" encoding="utf-8"?>
<ds:datastoreItem xmlns:ds="http://schemas.openxmlformats.org/officeDocument/2006/customXml" ds:itemID="{B5D6F725-3728-4E8B-8932-C98DB8EFBCC4}"/>
</file>

<file path=customXml/itemProps3.xml><?xml version="1.0" encoding="utf-8"?>
<ds:datastoreItem xmlns:ds="http://schemas.openxmlformats.org/officeDocument/2006/customXml" ds:itemID="{2743E967-BA25-4BAE-839E-F95F1A6E6676}"/>
</file>

<file path=docProps/app.xml><?xml version="1.0" encoding="utf-8"?>
<Properties xmlns="http://schemas.openxmlformats.org/officeDocument/2006/extended-properties" xmlns:vt="http://schemas.openxmlformats.org/officeDocument/2006/docPropsVTypes">
  <Template>Normal</Template>
  <TotalTime>116</TotalTime>
  <Pages>5</Pages>
  <Words>983</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Admin</cp:lastModifiedBy>
  <cp:revision>27</cp:revision>
  <cp:lastPrinted>2023-02-16T08:22:00Z</cp:lastPrinted>
  <dcterms:created xsi:type="dcterms:W3CDTF">2021-04-01T03:50:00Z</dcterms:created>
  <dcterms:modified xsi:type="dcterms:W3CDTF">2024-05-30T08:57:00Z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